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24" w:rsidRPr="00964624" w:rsidRDefault="00964624" w:rsidP="00C442D9">
      <w:pPr>
        <w:jc w:val="center"/>
        <w:rPr>
          <w:rFonts w:ascii="Cambria" w:hAnsi="Cambria" w:cstheme="minorHAnsi"/>
          <w:sz w:val="24"/>
          <w:szCs w:val="24"/>
        </w:rPr>
      </w:pPr>
      <w:r w:rsidRPr="00964624">
        <w:rPr>
          <w:rFonts w:ascii="Cambria" w:hAnsi="Cambria" w:cstheme="minorHAnsi"/>
          <w:sz w:val="24"/>
          <w:szCs w:val="24"/>
        </w:rPr>
        <w:t>TAPOLCA VÁROS POLGÁRMESTERE PÁLYÁZATOT HIRDET</w:t>
      </w:r>
    </w:p>
    <w:p w:rsidR="009D0B2E" w:rsidRPr="00964624" w:rsidRDefault="00964624" w:rsidP="00C442D9">
      <w:pPr>
        <w:jc w:val="center"/>
        <w:rPr>
          <w:rFonts w:ascii="Cambria" w:hAnsi="Cambria" w:cstheme="minorHAnsi"/>
          <w:b/>
          <w:sz w:val="24"/>
          <w:szCs w:val="24"/>
        </w:rPr>
      </w:pPr>
      <w:r w:rsidRPr="00964624">
        <w:rPr>
          <w:rFonts w:ascii="Cambria" w:hAnsi="Cambria" w:cstheme="minorHAnsi"/>
          <w:b/>
          <w:sz w:val="24"/>
          <w:szCs w:val="24"/>
        </w:rPr>
        <w:t>p</w:t>
      </w:r>
      <w:r w:rsidR="009D0B2E" w:rsidRPr="00964624">
        <w:rPr>
          <w:rFonts w:ascii="Cambria" w:hAnsi="Cambria" w:cstheme="minorHAnsi"/>
          <w:b/>
          <w:sz w:val="24"/>
          <w:szCs w:val="24"/>
        </w:rPr>
        <w:t xml:space="preserve">arkfenntartó </w:t>
      </w:r>
      <w:r w:rsidR="000360E6" w:rsidRPr="00964624">
        <w:rPr>
          <w:rFonts w:ascii="Cambria" w:hAnsi="Cambria" w:cstheme="minorHAnsi"/>
          <w:b/>
          <w:sz w:val="24"/>
          <w:szCs w:val="24"/>
        </w:rPr>
        <w:t xml:space="preserve">könnyű fizikai </w:t>
      </w:r>
      <w:r w:rsidR="00C442D9" w:rsidRPr="00964624">
        <w:rPr>
          <w:rFonts w:ascii="Cambria" w:hAnsi="Cambria" w:cstheme="minorHAnsi"/>
          <w:b/>
          <w:sz w:val="24"/>
          <w:szCs w:val="24"/>
        </w:rPr>
        <w:t>munkás (női)</w:t>
      </w:r>
    </w:p>
    <w:p w:rsidR="00964624" w:rsidRPr="00964624" w:rsidRDefault="00964624" w:rsidP="00C442D9">
      <w:pPr>
        <w:jc w:val="center"/>
        <w:rPr>
          <w:rFonts w:ascii="Cambria" w:hAnsi="Cambria" w:cstheme="minorHAnsi"/>
          <w:sz w:val="24"/>
          <w:szCs w:val="24"/>
        </w:rPr>
      </w:pPr>
      <w:r w:rsidRPr="00964624">
        <w:rPr>
          <w:rFonts w:ascii="Cambria" w:hAnsi="Cambria" w:cstheme="minorHAnsi"/>
          <w:sz w:val="24"/>
          <w:szCs w:val="24"/>
        </w:rPr>
        <w:t>munkakörbe</w:t>
      </w:r>
    </w:p>
    <w:p w:rsidR="00533F25" w:rsidRPr="00964624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A jogviszony időtartama:</w:t>
      </w:r>
    </w:p>
    <w:p w:rsidR="00533F25" w:rsidRPr="00964624" w:rsidRDefault="004378C7" w:rsidP="00964624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Határozott</w:t>
      </w:r>
      <w:r w:rsidR="00533F25" w:rsidRPr="00964624">
        <w:rPr>
          <w:rFonts w:ascii="Cambria" w:eastAsia="Times New Roman" w:hAnsi="Cambria" w:cstheme="minorHAnsi"/>
          <w:lang w:eastAsia="hu-HU"/>
        </w:rPr>
        <w:t xml:space="preserve"> idejű </w:t>
      </w:r>
      <w:r w:rsidR="00964624" w:rsidRPr="00964624">
        <w:rPr>
          <w:rFonts w:ascii="Cambria" w:eastAsia="Times New Roman" w:hAnsi="Cambria" w:cstheme="minorHAnsi"/>
          <w:lang w:eastAsia="hu-HU"/>
        </w:rPr>
        <w:t>munkaviszony</w:t>
      </w:r>
    </w:p>
    <w:p w:rsidR="00533F25" w:rsidRPr="00964624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                       </w:t>
      </w:r>
    </w:p>
    <w:p w:rsidR="00533F25" w:rsidRPr="00964624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Foglalkoztatás jellege:</w:t>
      </w:r>
    </w:p>
    <w:p w:rsidR="00533F25" w:rsidRPr="00964624" w:rsidRDefault="00533F25" w:rsidP="00964624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Teljes munkaidő</w:t>
      </w:r>
    </w:p>
    <w:p w:rsidR="00533F25" w:rsidRPr="00964624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A munkavégzés helye:</w:t>
      </w:r>
    </w:p>
    <w:p w:rsidR="00533F25" w:rsidRPr="00964624" w:rsidRDefault="009D0B2E" w:rsidP="00964624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Tapolca város parkosított közterületei, útmenti zöldsávok, játszóterek</w:t>
      </w:r>
    </w:p>
    <w:p w:rsidR="00533F25" w:rsidRPr="00964624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A munkakörbe tartozó</w:t>
      </w:r>
      <w:bookmarkStart w:id="0" w:name="_GoBack"/>
      <w:bookmarkEnd w:id="0"/>
      <w:r w:rsidRPr="00964624">
        <w:rPr>
          <w:rFonts w:ascii="Cambria" w:eastAsia="Times New Roman" w:hAnsi="Cambria" w:cstheme="minorHAnsi"/>
          <w:b/>
          <w:bCs/>
          <w:lang w:eastAsia="hu-HU"/>
        </w:rPr>
        <w:t xml:space="preserve"> lényeges feladatok:</w:t>
      </w:r>
    </w:p>
    <w:p w:rsidR="000360E6" w:rsidRPr="00964624" w:rsidRDefault="000360E6" w:rsidP="00964624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Az önkormányzat által kezelt közterületeken a zöldfelület karbantartása úgy</w:t>
      </w:r>
      <w:r w:rsidR="00964624" w:rsidRPr="00964624">
        <w:rPr>
          <w:rFonts w:ascii="Cambria" w:eastAsia="Times New Roman" w:hAnsi="Cambria" w:cstheme="minorHAnsi"/>
          <w:lang w:eastAsia="hu-HU"/>
        </w:rPr>
        <w:t>,</w:t>
      </w:r>
      <w:r w:rsidRPr="00964624">
        <w:rPr>
          <w:rFonts w:ascii="Cambria" w:eastAsia="Times New Roman" w:hAnsi="Cambria" w:cstheme="minorHAnsi"/>
          <w:lang w:eastAsia="hu-HU"/>
        </w:rPr>
        <w:t xml:space="preserve"> mint:</w:t>
      </w:r>
    </w:p>
    <w:p w:rsidR="00C442D9" w:rsidRPr="00964624" w:rsidRDefault="00C442D9" w:rsidP="00E66F4E">
      <w:pPr>
        <w:pStyle w:val="Listaszerbekezds"/>
        <w:numPr>
          <w:ilvl w:val="0"/>
          <w:numId w:val="11"/>
        </w:numPr>
        <w:spacing w:before="120" w:after="0" w:line="240" w:lineRule="auto"/>
        <w:ind w:left="425" w:hanging="357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egynyári és évelő dísznövények (virágágyások, virágedények, ámpolnás növények) kézi erővel történő gondozása: locsolása, tápanyag utánpótlása, kárt</w:t>
      </w:r>
      <w:r w:rsidR="00964624" w:rsidRPr="00964624">
        <w:rPr>
          <w:rFonts w:ascii="Cambria" w:eastAsia="Times New Roman" w:hAnsi="Cambria" w:cstheme="minorHAnsi"/>
          <w:lang w:eastAsia="hu-HU"/>
        </w:rPr>
        <w:t xml:space="preserve">evők elleni védelme, metszése, </w:t>
      </w:r>
      <w:r w:rsidRPr="00964624">
        <w:rPr>
          <w:rFonts w:ascii="Cambria" w:eastAsia="Times New Roman" w:hAnsi="Cambria" w:cstheme="minorHAnsi"/>
          <w:lang w:eastAsia="hu-HU"/>
        </w:rPr>
        <w:t>talajmunkák, pótlás, telepítéshez munkaterület előkészítés, új növények beültetése, szerves növényi hulladék összegyűjtése</w:t>
      </w:r>
    </w:p>
    <w:p w:rsidR="00893C15" w:rsidRPr="00964624" w:rsidRDefault="00B96A7A" w:rsidP="00E7006B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 xml:space="preserve">sövények, </w:t>
      </w:r>
      <w:r w:rsidR="000360E6" w:rsidRPr="00964624">
        <w:rPr>
          <w:rFonts w:ascii="Cambria" w:eastAsia="Times New Roman" w:hAnsi="Cambria" w:cstheme="minorHAnsi"/>
          <w:lang w:eastAsia="hu-HU"/>
        </w:rPr>
        <w:t xml:space="preserve">cserjék, dísznövények </w:t>
      </w:r>
      <w:r w:rsidR="00076BC5" w:rsidRPr="00964624">
        <w:rPr>
          <w:rFonts w:ascii="Cambria" w:eastAsia="Times New Roman" w:hAnsi="Cambria" w:cstheme="minorHAnsi"/>
          <w:lang w:eastAsia="hu-HU"/>
        </w:rPr>
        <w:t xml:space="preserve">kézi erővel történő gondozása: </w:t>
      </w:r>
      <w:r w:rsidR="000360E6" w:rsidRPr="00964624">
        <w:rPr>
          <w:rFonts w:ascii="Cambria" w:eastAsia="Times New Roman" w:hAnsi="Cambria" w:cstheme="minorHAnsi"/>
          <w:lang w:eastAsia="hu-HU"/>
        </w:rPr>
        <w:t>locsolás</w:t>
      </w:r>
      <w:r w:rsidR="00076BC5" w:rsidRPr="00964624">
        <w:rPr>
          <w:rFonts w:ascii="Cambria" w:eastAsia="Times New Roman" w:hAnsi="Cambria" w:cstheme="minorHAnsi"/>
          <w:lang w:eastAsia="hu-HU"/>
        </w:rPr>
        <w:t>a</w:t>
      </w:r>
      <w:r w:rsidR="000360E6" w:rsidRPr="00964624">
        <w:rPr>
          <w:rFonts w:ascii="Cambria" w:eastAsia="Times New Roman" w:hAnsi="Cambria" w:cstheme="minorHAnsi"/>
          <w:lang w:eastAsia="hu-HU"/>
        </w:rPr>
        <w:t>, tápanyag utánpótlás</w:t>
      </w:r>
      <w:r w:rsidR="00076BC5" w:rsidRPr="00964624">
        <w:rPr>
          <w:rFonts w:ascii="Cambria" w:eastAsia="Times New Roman" w:hAnsi="Cambria" w:cstheme="minorHAnsi"/>
          <w:lang w:eastAsia="hu-HU"/>
        </w:rPr>
        <w:t xml:space="preserve">a, metszése, kártevők elleni védelme, </w:t>
      </w:r>
      <w:r w:rsidR="000360E6" w:rsidRPr="00964624">
        <w:rPr>
          <w:rFonts w:ascii="Cambria" w:eastAsia="Times New Roman" w:hAnsi="Cambria" w:cstheme="minorHAnsi"/>
          <w:lang w:eastAsia="hu-HU"/>
        </w:rPr>
        <w:t>talajmunkák, pótlás, telepít</w:t>
      </w:r>
      <w:r w:rsidR="00893C15" w:rsidRPr="00964624">
        <w:rPr>
          <w:rFonts w:ascii="Cambria" w:eastAsia="Times New Roman" w:hAnsi="Cambria" w:cstheme="minorHAnsi"/>
          <w:lang w:eastAsia="hu-HU"/>
        </w:rPr>
        <w:t>éshez munkaterület előkészítés</w:t>
      </w:r>
      <w:r w:rsidR="00076BC5" w:rsidRPr="00964624">
        <w:rPr>
          <w:rFonts w:ascii="Cambria" w:eastAsia="Times New Roman" w:hAnsi="Cambria" w:cstheme="minorHAnsi"/>
          <w:lang w:eastAsia="hu-HU"/>
        </w:rPr>
        <w:t>e</w:t>
      </w:r>
      <w:r w:rsidR="00893C15" w:rsidRPr="00964624">
        <w:rPr>
          <w:rFonts w:ascii="Cambria" w:eastAsia="Times New Roman" w:hAnsi="Cambria" w:cstheme="minorHAnsi"/>
          <w:lang w:eastAsia="hu-HU"/>
        </w:rPr>
        <w:t xml:space="preserve">, </w:t>
      </w:r>
      <w:r w:rsidR="00076BC5" w:rsidRPr="00964624">
        <w:rPr>
          <w:rFonts w:ascii="Cambria" w:eastAsia="Times New Roman" w:hAnsi="Cambria" w:cstheme="minorHAnsi"/>
          <w:lang w:eastAsia="hu-HU"/>
        </w:rPr>
        <w:t xml:space="preserve">új növények ültetése, </w:t>
      </w:r>
      <w:r w:rsidR="00893C15" w:rsidRPr="00964624">
        <w:rPr>
          <w:rFonts w:ascii="Cambria" w:eastAsia="Times New Roman" w:hAnsi="Cambria" w:cstheme="minorHAnsi"/>
          <w:lang w:eastAsia="hu-HU"/>
        </w:rPr>
        <w:t>szerves</w:t>
      </w:r>
      <w:r w:rsidR="00E7006B" w:rsidRPr="00964624">
        <w:rPr>
          <w:rFonts w:ascii="Cambria" w:eastAsia="Times New Roman" w:hAnsi="Cambria" w:cstheme="minorHAnsi"/>
          <w:lang w:eastAsia="hu-HU"/>
        </w:rPr>
        <w:t xml:space="preserve"> növényi hulladék összegyűjtése</w:t>
      </w:r>
    </w:p>
    <w:p w:rsidR="00D072B1" w:rsidRPr="00964624" w:rsidRDefault="00E7006B" w:rsidP="00D072B1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f</w:t>
      </w:r>
      <w:r w:rsidR="000360E6" w:rsidRPr="00964624">
        <w:rPr>
          <w:rFonts w:ascii="Cambria" w:eastAsia="Times New Roman" w:hAnsi="Cambria" w:cstheme="minorHAnsi"/>
          <w:lang w:eastAsia="hu-HU"/>
        </w:rPr>
        <w:t xml:space="preserve">üves területek </w:t>
      </w:r>
      <w:r w:rsidR="00D072B1" w:rsidRPr="00964624">
        <w:rPr>
          <w:rFonts w:ascii="Cambria" w:eastAsia="Times New Roman" w:hAnsi="Cambria" w:cstheme="minorHAnsi"/>
          <w:lang w:eastAsia="hu-HU"/>
        </w:rPr>
        <w:t>kézi erővel történő gondozása:</w:t>
      </w:r>
      <w:r w:rsidR="000360E6" w:rsidRPr="00964624">
        <w:rPr>
          <w:rFonts w:ascii="Cambria" w:eastAsia="Times New Roman" w:hAnsi="Cambria" w:cstheme="minorHAnsi"/>
          <w:lang w:eastAsia="hu-HU"/>
        </w:rPr>
        <w:t xml:space="preserve"> gereblyézés, pázsitpótlás sérült területeken</w:t>
      </w:r>
      <w:r w:rsidR="00D072B1" w:rsidRPr="00964624">
        <w:rPr>
          <w:rFonts w:ascii="Cambria" w:eastAsia="Times New Roman" w:hAnsi="Cambria" w:cstheme="minorHAnsi"/>
          <w:lang w:eastAsia="hu-HU"/>
        </w:rPr>
        <w:t>, pázsit gyomlálása</w:t>
      </w:r>
    </w:p>
    <w:p w:rsidR="00D072B1" w:rsidRPr="00964624" w:rsidRDefault="00D072B1" w:rsidP="00D072B1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parkok gyalogos felületeinek gondozása kézi erővel: gyomlálás, kavicsos felületek egyengetése</w:t>
      </w:r>
    </w:p>
    <w:p w:rsidR="00C442D9" w:rsidRPr="00964624" w:rsidRDefault="00D072B1" w:rsidP="00641C0E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bookmarkStart w:id="1" w:name="_Hlk495563282"/>
      <w:r w:rsidRPr="00964624">
        <w:rPr>
          <w:rFonts w:ascii="Cambria" w:eastAsia="Times New Roman" w:hAnsi="Cambria" w:cstheme="minorHAnsi"/>
          <w:lang w:eastAsia="hu-HU"/>
        </w:rPr>
        <w:t>játszóterek kézi erővel történő gondozása: gyomlálás, kavicsos, homokos felületek egyengetése</w:t>
      </w:r>
      <w:bookmarkEnd w:id="1"/>
    </w:p>
    <w:p w:rsidR="00C442D9" w:rsidRPr="00964624" w:rsidRDefault="00C442D9" w:rsidP="00641C0E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fák gondozási munkái kézi erővel: tányérozás, sarjhajtások eltávolítása, lombgyűjtés, ággyűjtés</w:t>
      </w:r>
    </w:p>
    <w:p w:rsidR="00E8481F" w:rsidRPr="00964624" w:rsidRDefault="00E8481F" w:rsidP="00E8481F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téli időszakban</w:t>
      </w:r>
      <w:r w:rsidR="00C442D9" w:rsidRPr="00964624">
        <w:rPr>
          <w:rFonts w:ascii="Cambria" w:eastAsia="Times New Roman" w:hAnsi="Cambria" w:cstheme="minorHAnsi"/>
          <w:lang w:eastAsia="hu-HU"/>
        </w:rPr>
        <w:t xml:space="preserve"> gyalogos felületek</w:t>
      </w:r>
      <w:r w:rsidRPr="00964624">
        <w:rPr>
          <w:rFonts w:ascii="Cambria" w:eastAsia="Times New Roman" w:hAnsi="Cambria" w:cstheme="minorHAnsi"/>
          <w:lang w:eastAsia="hu-HU"/>
        </w:rPr>
        <w:t xml:space="preserve"> hóeltakarí</w:t>
      </w:r>
      <w:r w:rsidR="00C442D9" w:rsidRPr="00964624">
        <w:rPr>
          <w:rFonts w:ascii="Cambria" w:eastAsia="Times New Roman" w:hAnsi="Cambria" w:cstheme="minorHAnsi"/>
          <w:lang w:eastAsia="hu-HU"/>
        </w:rPr>
        <w:t>tási, síkosságmentesítési munkái</w:t>
      </w:r>
      <w:r w:rsidRPr="00964624">
        <w:rPr>
          <w:rFonts w:ascii="Cambria" w:eastAsia="Times New Roman" w:hAnsi="Cambria" w:cstheme="minorHAnsi"/>
          <w:lang w:eastAsia="hu-HU"/>
        </w:rPr>
        <w:t>: síkosságmentesítő anyag kiszórása, havas felületek seprése</w:t>
      </w:r>
    </w:p>
    <w:p w:rsidR="00893C15" w:rsidRPr="00964624" w:rsidRDefault="00893C15" w:rsidP="00E7006B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a</w:t>
      </w:r>
      <w:r w:rsidR="000360E6" w:rsidRPr="00964624">
        <w:rPr>
          <w:rFonts w:ascii="Cambria" w:eastAsia="Times New Roman" w:hAnsi="Cambria" w:cstheme="minorHAnsi"/>
          <w:lang w:eastAsia="hu-HU"/>
        </w:rPr>
        <w:t xml:space="preserve"> munkakörhöz és munkaterülethez tartozó eszközök szakszerű használata, azok tisztán- és</w:t>
      </w:r>
      <w:r w:rsidR="00E7006B" w:rsidRPr="00964624">
        <w:rPr>
          <w:rFonts w:ascii="Cambria" w:eastAsia="Times New Roman" w:hAnsi="Cambria" w:cstheme="minorHAnsi"/>
          <w:lang w:eastAsia="hu-HU"/>
        </w:rPr>
        <w:t xml:space="preserve"> karbantartása, valamint őrzése</w:t>
      </w:r>
    </w:p>
    <w:p w:rsidR="000360E6" w:rsidRPr="00964624" w:rsidRDefault="000360E6" w:rsidP="00E7006B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a munkafolyamat elvégzése során esetlegesen keletkező kár, vagy rendkívüli esemény az</w:t>
      </w:r>
      <w:r w:rsidR="00E7006B" w:rsidRPr="00964624">
        <w:rPr>
          <w:rFonts w:ascii="Cambria" w:eastAsia="Times New Roman" w:hAnsi="Cambria" w:cstheme="minorHAnsi"/>
          <w:lang w:eastAsia="hu-HU"/>
        </w:rPr>
        <w:t>onnali jelzése a vezető részére</w:t>
      </w:r>
    </w:p>
    <w:p w:rsidR="00E7006B" w:rsidRPr="00964624" w:rsidRDefault="00E7006B" w:rsidP="00E66F4E">
      <w:pPr>
        <w:spacing w:after="0"/>
        <w:rPr>
          <w:rFonts w:ascii="Cambria" w:hAnsi="Cambria" w:cstheme="minorHAnsi"/>
          <w:b/>
        </w:rPr>
      </w:pPr>
    </w:p>
    <w:p w:rsidR="00E7006B" w:rsidRPr="00964624" w:rsidRDefault="00E7006B" w:rsidP="00964624">
      <w:pPr>
        <w:spacing w:after="0"/>
        <w:rPr>
          <w:rFonts w:ascii="Cambria" w:hAnsi="Cambria" w:cstheme="minorHAnsi"/>
          <w:b/>
        </w:rPr>
      </w:pPr>
      <w:r w:rsidRPr="00964624">
        <w:rPr>
          <w:rFonts w:ascii="Cambria" w:hAnsi="Cambria" w:cstheme="minorHAnsi"/>
          <w:b/>
        </w:rPr>
        <w:t>Az álláshoz tartozó elvárások:</w:t>
      </w:r>
    </w:p>
    <w:p w:rsidR="00E7006B" w:rsidRPr="00964624" w:rsidRDefault="00E7006B" w:rsidP="00E7006B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964624">
        <w:rPr>
          <w:rFonts w:ascii="Cambria" w:hAnsi="Cambria" w:cstheme="minorHAnsi"/>
        </w:rPr>
        <w:t>együttműködési készség</w:t>
      </w:r>
    </w:p>
    <w:p w:rsidR="00E7006B" w:rsidRDefault="00E7006B" w:rsidP="00E7006B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964624">
        <w:rPr>
          <w:rFonts w:ascii="Cambria" w:hAnsi="Cambria" w:cstheme="minorHAnsi"/>
        </w:rPr>
        <w:t>kulturált és fegyelmezett magatartás, csapatszellem</w:t>
      </w:r>
    </w:p>
    <w:p w:rsidR="00E66F4E" w:rsidRPr="00964624" w:rsidRDefault="00E66F4E" w:rsidP="00E7006B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>ápolt megjelenés</w:t>
      </w:r>
    </w:p>
    <w:p w:rsidR="00E7006B" w:rsidRPr="00964624" w:rsidRDefault="00E7006B" w:rsidP="00E7006B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964624">
        <w:rPr>
          <w:rFonts w:ascii="Cambria" w:hAnsi="Cambria" w:cstheme="minorHAnsi"/>
        </w:rPr>
        <w:t>alkohol és tudatmódosító szerek hatásától való mentesség</w:t>
      </w:r>
    </w:p>
    <w:p w:rsidR="00E7006B" w:rsidRPr="00964624" w:rsidRDefault="00E7006B" w:rsidP="00E7006B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964624">
        <w:rPr>
          <w:rFonts w:ascii="Cambria" w:hAnsi="Cambria" w:cstheme="minorHAnsi"/>
        </w:rPr>
        <w:t>megbízható, önálló, felelősségteljes munkavégzés</w:t>
      </w:r>
    </w:p>
    <w:p w:rsidR="00533F25" w:rsidRPr="00964624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Illetmény és juttatások:</w:t>
      </w:r>
    </w:p>
    <w:p w:rsidR="00533F25" w:rsidRPr="00964624" w:rsidRDefault="00533F25" w:rsidP="00964624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Az illetmény megállapítására és a ju</w:t>
      </w:r>
      <w:r w:rsidR="00964624" w:rsidRPr="00964624">
        <w:rPr>
          <w:rFonts w:ascii="Cambria" w:eastAsia="Times New Roman" w:hAnsi="Cambria" w:cstheme="minorHAnsi"/>
          <w:lang w:eastAsia="hu-HU"/>
        </w:rPr>
        <w:t>ttatásokra a Munka törvénykönyvéről szóló 2012. évi I. törvény rendelkezései az irányadók.</w:t>
      </w:r>
    </w:p>
    <w:p w:rsidR="00533F25" w:rsidRPr="00964624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                       </w:t>
      </w:r>
    </w:p>
    <w:p w:rsidR="00533F25" w:rsidRPr="00964624" w:rsidRDefault="00076BC5" w:rsidP="00E7006B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P</w:t>
      </w:r>
      <w:r w:rsidR="00533F25" w:rsidRPr="00964624">
        <w:rPr>
          <w:rFonts w:ascii="Cambria" w:eastAsia="Times New Roman" w:hAnsi="Cambria" w:cstheme="minorHAnsi"/>
          <w:b/>
          <w:bCs/>
          <w:lang w:eastAsia="hu-HU"/>
        </w:rPr>
        <w:t>ályázati feltételek:</w:t>
      </w:r>
    </w:p>
    <w:p w:rsidR="00533F25" w:rsidRPr="00964624" w:rsidRDefault="00533F25" w:rsidP="00E7006B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 xml:space="preserve">8 </w:t>
      </w:r>
      <w:r w:rsidR="00E7006B" w:rsidRPr="00964624">
        <w:rPr>
          <w:rFonts w:ascii="Cambria" w:eastAsia="Times New Roman" w:hAnsi="Cambria" w:cstheme="minorHAnsi"/>
          <w:lang w:eastAsia="hu-HU"/>
        </w:rPr>
        <w:t>általános</w:t>
      </w:r>
    </w:p>
    <w:p w:rsidR="00E7006B" w:rsidRPr="00964624" w:rsidRDefault="00E7006B" w:rsidP="00E7006B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magyar állampolgárság</w:t>
      </w:r>
    </w:p>
    <w:p w:rsidR="00964624" w:rsidRPr="00964624" w:rsidRDefault="00964624" w:rsidP="00E7006B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cselekvőképesség</w:t>
      </w:r>
    </w:p>
    <w:p w:rsidR="00533F25" w:rsidRPr="00964624" w:rsidRDefault="00E7006B" w:rsidP="00E7006B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t>büntetlen előélet</w:t>
      </w:r>
    </w:p>
    <w:p w:rsidR="00533F25" w:rsidRPr="00964624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964624">
        <w:rPr>
          <w:rFonts w:ascii="Cambria" w:eastAsia="Times New Roman" w:hAnsi="Cambria" w:cstheme="minorHAnsi"/>
          <w:b/>
          <w:bCs/>
          <w:lang w:eastAsia="hu-HU"/>
        </w:rPr>
        <w:t>A pályázat elbírálásánál előnyt jelent:</w:t>
      </w:r>
    </w:p>
    <w:p w:rsidR="00533F25" w:rsidRPr="00964624" w:rsidRDefault="00EB479A" w:rsidP="00E7006B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k</w:t>
      </w:r>
      <w:r w:rsidR="00533F25" w:rsidRPr="00964624">
        <w:rPr>
          <w:rFonts w:ascii="Cambria" w:eastAsia="Times New Roman" w:hAnsi="Cambria" w:cstheme="minorHAnsi"/>
          <w:lang w:eastAsia="hu-HU"/>
        </w:rPr>
        <w:t>özépfokú k</w:t>
      </w:r>
      <w:r w:rsidR="00E7006B" w:rsidRPr="00964624">
        <w:rPr>
          <w:rFonts w:ascii="Cambria" w:eastAsia="Times New Roman" w:hAnsi="Cambria" w:cstheme="minorHAnsi"/>
          <w:lang w:eastAsia="hu-HU"/>
        </w:rPr>
        <w:t>épesítés, szakirányú végzettség</w:t>
      </w:r>
    </w:p>
    <w:p w:rsidR="00533F25" w:rsidRDefault="00533F25" w:rsidP="00E7006B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964624">
        <w:rPr>
          <w:rFonts w:ascii="Cambria" w:eastAsia="Times New Roman" w:hAnsi="Cambria" w:cstheme="minorHAnsi"/>
          <w:lang w:eastAsia="hu-HU"/>
        </w:rPr>
        <w:lastRenderedPageBreak/>
        <w:t>parkfenntartásban, kert</w:t>
      </w:r>
      <w:r w:rsidR="00E7006B" w:rsidRPr="00964624">
        <w:rPr>
          <w:rFonts w:ascii="Cambria" w:eastAsia="Times New Roman" w:hAnsi="Cambria" w:cstheme="minorHAnsi"/>
          <w:lang w:eastAsia="hu-HU"/>
        </w:rPr>
        <w:t>észetben szerzett l</w:t>
      </w:r>
      <w:r w:rsidRPr="00964624">
        <w:rPr>
          <w:rFonts w:ascii="Cambria" w:eastAsia="Times New Roman" w:hAnsi="Cambria" w:cstheme="minorHAnsi"/>
          <w:lang w:eastAsia="hu-HU"/>
        </w:rPr>
        <w:t>ega</w:t>
      </w:r>
      <w:r w:rsidR="00E7006B" w:rsidRPr="00964624">
        <w:rPr>
          <w:rFonts w:ascii="Cambria" w:eastAsia="Times New Roman" w:hAnsi="Cambria" w:cstheme="minorHAnsi"/>
          <w:lang w:eastAsia="hu-HU"/>
        </w:rPr>
        <w:t>lább 1-3 év szakmai tapasztalat</w:t>
      </w:r>
    </w:p>
    <w:p w:rsidR="00EB479A" w:rsidRPr="00EB479A" w:rsidRDefault="00EB479A" w:rsidP="00EB479A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p w:rsidR="00097AEF" w:rsidRPr="006A3433" w:rsidRDefault="00097AEF" w:rsidP="00097AEF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  <w:r w:rsidRPr="006A3433">
        <w:rPr>
          <w:rFonts w:ascii="Cambria" w:hAnsi="Cambria"/>
          <w:b/>
        </w:rPr>
        <w:t>A pályázat részeként benyújtandó iratok, igazolások:</w:t>
      </w:r>
    </w:p>
    <w:p w:rsidR="00097AEF" w:rsidRDefault="00097AEF" w:rsidP="00097AEF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Kitöltött nyomtatvány (Az üres nyomtatvány a Tapolcai Közös Önkormányzati Hivatal portáját átvehető)</w:t>
      </w:r>
    </w:p>
    <w:p w:rsidR="00097AEF" w:rsidRPr="00E15396" w:rsidRDefault="00097AEF" w:rsidP="00097AEF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munkakör betölthetőségének időpontja:</w:t>
      </w:r>
    </w:p>
    <w:p w:rsidR="00097AEF" w:rsidRPr="00E15396" w:rsidRDefault="00097AEF" w:rsidP="00097AEF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A munkakör a pályázatok </w:t>
      </w:r>
      <w:r w:rsidR="00043E3F">
        <w:rPr>
          <w:rFonts w:ascii="Cambria" w:eastAsia="Times New Roman" w:hAnsi="Cambria" w:cstheme="minorHAnsi"/>
          <w:lang w:eastAsia="hu-HU"/>
        </w:rPr>
        <w:t>elbírálását követően azonnal betölthető</w:t>
      </w:r>
      <w:r w:rsidRPr="00E15396">
        <w:rPr>
          <w:rFonts w:ascii="Cambria" w:eastAsia="Times New Roman" w:hAnsi="Cambria" w:cstheme="minorHAnsi"/>
          <w:lang w:eastAsia="hu-HU"/>
        </w:rPr>
        <w:t>.</w:t>
      </w:r>
    </w:p>
    <w:p w:rsidR="00097AEF" w:rsidRPr="00E15396" w:rsidRDefault="00097AEF" w:rsidP="00097AEF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pályázati kiírással kapcsolatosan további információt Bakos Gáborné nyújt, a 30/601-9398-as telefonszámon.</w:t>
      </w:r>
    </w:p>
    <w:p w:rsidR="00097AEF" w:rsidRPr="00E15396" w:rsidRDefault="00097AEF" w:rsidP="00097AEF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>
        <w:rPr>
          <w:rFonts w:ascii="Cambria" w:eastAsia="Times New Roman" w:hAnsi="Cambria" w:cstheme="minorHAnsi"/>
          <w:b/>
          <w:bCs/>
          <w:lang w:eastAsia="hu-HU"/>
        </w:rPr>
        <w:t>nyomtatvány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 benyújtásának módja:</w:t>
      </w:r>
    </w:p>
    <w:p w:rsidR="004D5517" w:rsidRDefault="00097AEF" w:rsidP="004D5517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A kitöltött nyomtatvány leadható a Tapolcai Közös Önkormányzati Hivatal portáján.</w:t>
      </w:r>
      <w:r w:rsidR="004D5517">
        <w:rPr>
          <w:rFonts w:ascii="Cambria" w:eastAsia="Times New Roman" w:hAnsi="Cambria" w:cstheme="minorHAnsi"/>
          <w:lang w:eastAsia="hu-HU"/>
        </w:rPr>
        <w:t xml:space="preserve"> </w:t>
      </w:r>
    </w:p>
    <w:p w:rsidR="009932FA" w:rsidRDefault="009932FA" w:rsidP="009932FA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Pozitív elbírálás során erkölcsi bizonyítvány benyújtása elengedhetetlen.</w:t>
      </w:r>
    </w:p>
    <w:p w:rsidR="009D0B2E" w:rsidRPr="00964624" w:rsidRDefault="009D0B2E" w:rsidP="00D228A3">
      <w:pPr>
        <w:rPr>
          <w:rFonts w:ascii="Cambria" w:hAnsi="Cambria" w:cstheme="minorHAnsi"/>
        </w:rPr>
      </w:pPr>
    </w:p>
    <w:p w:rsidR="00D228A3" w:rsidRPr="00964624" w:rsidRDefault="00D228A3" w:rsidP="00D228A3">
      <w:pPr>
        <w:rPr>
          <w:rFonts w:ascii="Cambria" w:hAnsi="Cambria" w:cstheme="minorHAnsi"/>
        </w:rPr>
      </w:pPr>
    </w:p>
    <w:p w:rsidR="00D228A3" w:rsidRPr="00964624" w:rsidRDefault="00D228A3" w:rsidP="00D228A3">
      <w:pPr>
        <w:rPr>
          <w:rFonts w:ascii="Cambria" w:hAnsi="Cambria" w:cstheme="minorHAnsi"/>
        </w:rPr>
      </w:pPr>
    </w:p>
    <w:p w:rsidR="00043E3F" w:rsidRDefault="00043E3F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br w:type="page"/>
      </w:r>
    </w:p>
    <w:p w:rsidR="00043E3F" w:rsidRPr="0091736B" w:rsidRDefault="00043E3F" w:rsidP="00043E3F">
      <w:pPr>
        <w:rPr>
          <w:rFonts w:asciiTheme="majorHAnsi" w:hAnsiTheme="majorHAnsi"/>
          <w:sz w:val="24"/>
          <w:szCs w:val="24"/>
        </w:rPr>
      </w:pPr>
      <w:r w:rsidRPr="007204BB">
        <w:rPr>
          <w:rFonts w:asciiTheme="majorHAnsi" w:hAnsiTheme="majorHAnsi"/>
          <w:b/>
          <w:sz w:val="28"/>
          <w:szCs w:val="28"/>
          <w:u w:val="single"/>
        </w:rPr>
        <w:lastRenderedPageBreak/>
        <w:t>ÖNÉLETRAJZ</w:t>
      </w:r>
      <w:r w:rsidRPr="007204BB">
        <w:rPr>
          <w:rFonts w:asciiTheme="majorHAnsi" w:hAnsiTheme="majorHAnsi"/>
          <w:b/>
          <w:sz w:val="24"/>
          <w:szCs w:val="24"/>
        </w:rPr>
        <w:br/>
      </w:r>
      <w:r w:rsidRPr="00E7326A">
        <w:rPr>
          <w:rFonts w:asciiTheme="majorHAnsi" w:hAnsiTheme="majorHAnsi"/>
          <w:b/>
          <w:sz w:val="24"/>
          <w:szCs w:val="24"/>
        </w:rPr>
        <w:t>Pályázott álláshely:</w:t>
      </w:r>
      <w:r w:rsidRPr="0091736B">
        <w:rPr>
          <w:rFonts w:asciiTheme="majorHAnsi" w:hAnsiTheme="majorHAnsi"/>
          <w:sz w:val="24"/>
          <w:szCs w:val="24"/>
        </w:rPr>
        <w:t>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043E3F" w:rsidRPr="00E7326A" w:rsidTr="0042168A">
        <w:tc>
          <w:tcPr>
            <w:tcW w:w="9180" w:type="dxa"/>
            <w:gridSpan w:val="2"/>
          </w:tcPr>
          <w:p w:rsidR="00043E3F" w:rsidRPr="00E7326A" w:rsidRDefault="00043E3F" w:rsidP="004216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326A">
              <w:rPr>
                <w:rFonts w:asciiTheme="majorHAnsi" w:hAnsiTheme="majorHAnsi"/>
                <w:b/>
                <w:sz w:val="24"/>
                <w:szCs w:val="24"/>
              </w:rPr>
              <w:t>Személyes adatok</w:t>
            </w: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  <w:vAlign w:val="bottom"/>
          </w:tcPr>
          <w:p w:rsidR="00043E3F" w:rsidRPr="00E7326A" w:rsidRDefault="00043E3F" w:rsidP="0042168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>Név</w:t>
            </w: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  <w:vAlign w:val="bottom"/>
          </w:tcPr>
          <w:p w:rsidR="00043E3F" w:rsidRPr="00E7326A" w:rsidRDefault="00043E3F" w:rsidP="0042168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>Születési hely, idő</w:t>
            </w: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  <w:vAlign w:val="bottom"/>
          </w:tcPr>
          <w:p w:rsidR="00043E3F" w:rsidRPr="00E7326A" w:rsidRDefault="00043E3F" w:rsidP="0042168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>Lakhely</w:t>
            </w: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hRule="exact" w:val="715"/>
        </w:trPr>
        <w:tc>
          <w:tcPr>
            <w:tcW w:w="2660" w:type="dxa"/>
            <w:vAlign w:val="bottom"/>
          </w:tcPr>
          <w:p w:rsidR="00043E3F" w:rsidRPr="00E7326A" w:rsidRDefault="00043E3F" w:rsidP="0042168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 xml:space="preserve">Elérhetőség 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E7326A">
              <w:rPr>
                <w:rFonts w:asciiTheme="majorHAnsi" w:hAnsiTheme="majorHAnsi"/>
                <w:sz w:val="24"/>
                <w:szCs w:val="24"/>
              </w:rPr>
              <w:t>(telefon, e-mail)</w:t>
            </w: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3E3F" w:rsidRPr="00E7326A" w:rsidRDefault="00043E3F" w:rsidP="00043E3F">
      <w:pPr>
        <w:rPr>
          <w:rFonts w:asciiTheme="majorHAnsi" w:hAnsiTheme="maj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043E3F" w:rsidRPr="00E7326A" w:rsidTr="0042168A">
        <w:tc>
          <w:tcPr>
            <w:tcW w:w="9180" w:type="dxa"/>
            <w:gridSpan w:val="2"/>
          </w:tcPr>
          <w:p w:rsidR="00043E3F" w:rsidRPr="00E7326A" w:rsidRDefault="00043E3F" w:rsidP="004216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326A">
              <w:rPr>
                <w:rFonts w:asciiTheme="majorHAnsi" w:hAnsiTheme="majorHAnsi"/>
                <w:b/>
                <w:sz w:val="24"/>
                <w:szCs w:val="24"/>
              </w:rPr>
              <w:t xml:space="preserve">Iskolai tanulmányok </w:t>
            </w:r>
            <w:r w:rsidRPr="00E7326A">
              <w:rPr>
                <w:rFonts w:asciiTheme="majorHAnsi" w:hAnsiTheme="majorHAnsi"/>
                <w:sz w:val="24"/>
                <w:szCs w:val="24"/>
              </w:rPr>
              <w:t>(Iskola, szakma, végzettség megnevezése)</w:t>
            </w:r>
          </w:p>
        </w:tc>
      </w:tr>
      <w:tr w:rsidR="00043E3F" w:rsidRPr="00E7326A" w:rsidTr="0042168A">
        <w:trPr>
          <w:trHeight w:val="567"/>
        </w:trPr>
        <w:tc>
          <w:tcPr>
            <w:tcW w:w="266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>Általános iskola</w:t>
            </w: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val="567"/>
        </w:trPr>
        <w:tc>
          <w:tcPr>
            <w:tcW w:w="266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>Középiskola</w:t>
            </w: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 xml:space="preserve">Felsőfokú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  <w:r w:rsidRPr="00E7326A">
              <w:rPr>
                <w:rFonts w:asciiTheme="majorHAnsi" w:hAnsiTheme="majorHAnsi"/>
                <w:sz w:val="24"/>
                <w:szCs w:val="24"/>
              </w:rPr>
              <w:t>Egyéb képzések (pl. OKJ)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3E3F" w:rsidRPr="00E7326A" w:rsidRDefault="00043E3F" w:rsidP="00043E3F">
      <w:pPr>
        <w:rPr>
          <w:rFonts w:asciiTheme="majorHAnsi" w:hAnsiTheme="maj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043E3F" w:rsidRPr="00E7326A" w:rsidTr="0042168A">
        <w:tc>
          <w:tcPr>
            <w:tcW w:w="9180" w:type="dxa"/>
            <w:gridSpan w:val="2"/>
          </w:tcPr>
          <w:p w:rsidR="00043E3F" w:rsidRPr="00E7326A" w:rsidRDefault="00043E3F" w:rsidP="004216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326A">
              <w:rPr>
                <w:rFonts w:asciiTheme="majorHAnsi" w:hAnsiTheme="majorHAnsi"/>
                <w:b/>
                <w:sz w:val="24"/>
                <w:szCs w:val="24"/>
              </w:rPr>
              <w:t>Korábbi munkahelyek</w:t>
            </w:r>
            <w:r w:rsidRPr="00E7326A">
              <w:rPr>
                <w:rFonts w:asciiTheme="majorHAnsi" w:hAnsiTheme="majorHAnsi"/>
                <w:sz w:val="24"/>
                <w:szCs w:val="24"/>
              </w:rPr>
              <w:t xml:space="preserve"> (időszak, munkahely neve és munkakör)</w:t>
            </w: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  <w:tcBorders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3E3F" w:rsidRPr="00E7326A" w:rsidTr="0042168A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43E3F" w:rsidRPr="00E7326A" w:rsidRDefault="00043E3F" w:rsidP="004216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3E3F" w:rsidRDefault="00043E3F" w:rsidP="00043E3F">
      <w:pPr>
        <w:rPr>
          <w:rFonts w:asciiTheme="majorHAnsi" w:hAnsiTheme="majorHAnsi"/>
          <w:b/>
          <w:sz w:val="24"/>
          <w:szCs w:val="24"/>
        </w:rPr>
      </w:pPr>
    </w:p>
    <w:p w:rsidR="00043E3F" w:rsidRPr="0091736B" w:rsidRDefault="00043E3F" w:rsidP="00043E3F">
      <w:pPr>
        <w:rPr>
          <w:rFonts w:asciiTheme="majorHAnsi" w:hAnsiTheme="majorHAnsi"/>
          <w:sz w:val="24"/>
          <w:szCs w:val="24"/>
        </w:rPr>
      </w:pPr>
      <w:r w:rsidRPr="00E7326A">
        <w:rPr>
          <w:rFonts w:asciiTheme="majorHAnsi" w:hAnsiTheme="majorHAnsi"/>
          <w:b/>
          <w:sz w:val="24"/>
          <w:szCs w:val="24"/>
        </w:rPr>
        <w:t>Jogosítvány típusa, amennyiben van:</w:t>
      </w:r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043E3F" w:rsidRDefault="00043E3F" w:rsidP="00043E3F">
      <w:pPr>
        <w:jc w:val="both"/>
        <w:rPr>
          <w:rFonts w:asciiTheme="majorHAnsi" w:hAnsiTheme="majorHAnsi"/>
          <w:sz w:val="24"/>
          <w:szCs w:val="24"/>
        </w:rPr>
      </w:pPr>
      <w:r w:rsidRPr="001121CC">
        <w:rPr>
          <w:rFonts w:asciiTheme="majorHAnsi" w:hAnsiTheme="majorHAnsi"/>
          <w:sz w:val="24"/>
          <w:szCs w:val="24"/>
        </w:rPr>
        <w:t xml:space="preserve">Aláírásommal kijelentem, hogy a fenti adatok a valóságnak megfelelnek, személyes adataimnak a pályázat eljárással összefüggő kezeléséhez hozzájárulok. </w:t>
      </w:r>
    </w:p>
    <w:p w:rsidR="00043E3F" w:rsidRDefault="00043E3F" w:rsidP="00043E3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Ismeretes számomra, hogy pozitív elbírálás során erkölcsi bizonyítvány benyújtása elengedhetetlen.</w:t>
      </w:r>
    </w:p>
    <w:p w:rsidR="00043E3F" w:rsidRDefault="00043E3F" w:rsidP="00043E3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Tapolca, 2018. ______________________________</w:t>
      </w:r>
    </w:p>
    <w:p w:rsidR="00043E3F" w:rsidRPr="001121CC" w:rsidRDefault="00043E3F" w:rsidP="00043E3F">
      <w:pPr>
        <w:tabs>
          <w:tab w:val="left" w:leader="underscore" w:pos="8647"/>
        </w:tabs>
        <w:ind w:left="4536"/>
        <w:jc w:val="both"/>
        <w:rPr>
          <w:rFonts w:asciiTheme="majorHAnsi" w:hAnsiTheme="majorHAnsi"/>
          <w:sz w:val="24"/>
          <w:szCs w:val="24"/>
        </w:rPr>
      </w:pPr>
      <w:r w:rsidRPr="001121C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br/>
        <w:t xml:space="preserve">                           </w:t>
      </w:r>
      <w:r>
        <w:rPr>
          <w:rFonts w:asciiTheme="majorHAnsi" w:hAnsiTheme="majorHAnsi"/>
          <w:sz w:val="24"/>
          <w:szCs w:val="24"/>
        </w:rPr>
        <w:t>pályázó</w:t>
      </w:r>
    </w:p>
    <w:p w:rsidR="00D228A3" w:rsidRPr="00043E3F" w:rsidRDefault="00043E3F" w:rsidP="00043E3F">
      <w:pPr>
        <w:jc w:val="both"/>
        <w:rPr>
          <w:rFonts w:asciiTheme="majorHAnsi" w:hAnsiTheme="majorHAnsi"/>
          <w:sz w:val="24"/>
          <w:szCs w:val="24"/>
        </w:rPr>
      </w:pPr>
      <w:r w:rsidRPr="001121CC">
        <w:rPr>
          <w:rFonts w:asciiTheme="majorHAnsi" w:hAnsiTheme="majorHAnsi"/>
          <w:sz w:val="24"/>
          <w:szCs w:val="24"/>
        </w:rPr>
        <w:t>A nyomtatvány leadásakor lehetőség van személyes egyeztetésre is Bakos Gáborné Városüzemeltetési Csoportvezető Asszonnyal</w:t>
      </w:r>
      <w:r>
        <w:rPr>
          <w:rFonts w:asciiTheme="majorHAnsi" w:hAnsiTheme="majorHAnsi"/>
          <w:sz w:val="24"/>
          <w:szCs w:val="24"/>
        </w:rPr>
        <w:t xml:space="preserve"> és/vagy</w:t>
      </w:r>
      <w:r w:rsidRPr="001121CC">
        <w:rPr>
          <w:rFonts w:asciiTheme="majorHAnsi" w:hAnsiTheme="majorHAnsi"/>
          <w:sz w:val="24"/>
          <w:szCs w:val="24"/>
        </w:rPr>
        <w:t xml:space="preserve"> Kozma Henrik Alpolgármester Úrral.</w:t>
      </w:r>
    </w:p>
    <w:sectPr w:rsidR="00D228A3" w:rsidRPr="00043E3F" w:rsidSect="00043E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86"/>
    <w:multiLevelType w:val="hybridMultilevel"/>
    <w:tmpl w:val="67D4A594"/>
    <w:lvl w:ilvl="0" w:tplc="8340B5E4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600684F"/>
    <w:multiLevelType w:val="hybridMultilevel"/>
    <w:tmpl w:val="C448A7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D4367D0"/>
    <w:multiLevelType w:val="hybridMultilevel"/>
    <w:tmpl w:val="A3C66A5A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2EB"/>
    <w:multiLevelType w:val="hybridMultilevel"/>
    <w:tmpl w:val="86061A5A"/>
    <w:lvl w:ilvl="0" w:tplc="0BFA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12D"/>
    <w:multiLevelType w:val="hybridMultilevel"/>
    <w:tmpl w:val="55BC9D14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F890585"/>
    <w:multiLevelType w:val="hybridMultilevel"/>
    <w:tmpl w:val="B9D8103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B72AE"/>
    <w:multiLevelType w:val="hybridMultilevel"/>
    <w:tmpl w:val="A5206E56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2AF"/>
    <w:multiLevelType w:val="hybridMultilevel"/>
    <w:tmpl w:val="71CE8E94"/>
    <w:lvl w:ilvl="0" w:tplc="7B6445B6">
      <w:start w:val="2"/>
      <w:numFmt w:val="bullet"/>
      <w:lvlText w:val="-"/>
      <w:lvlJc w:val="left"/>
      <w:pPr>
        <w:ind w:left="1175" w:hanging="49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A0F7E06"/>
    <w:multiLevelType w:val="hybridMultilevel"/>
    <w:tmpl w:val="FB384448"/>
    <w:lvl w:ilvl="0" w:tplc="040E000F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B21705A"/>
    <w:multiLevelType w:val="hybridMultilevel"/>
    <w:tmpl w:val="0D56E01A"/>
    <w:lvl w:ilvl="0" w:tplc="7B6445B6">
      <w:start w:val="2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BB76A23"/>
    <w:multiLevelType w:val="hybridMultilevel"/>
    <w:tmpl w:val="3744A3C6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2AC785B"/>
    <w:multiLevelType w:val="hybridMultilevel"/>
    <w:tmpl w:val="ED347FD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8A3"/>
    <w:rsid w:val="000360E6"/>
    <w:rsid w:val="00043E3F"/>
    <w:rsid w:val="00046F52"/>
    <w:rsid w:val="0005732B"/>
    <w:rsid w:val="00076BC5"/>
    <w:rsid w:val="00097AEF"/>
    <w:rsid w:val="00102388"/>
    <w:rsid w:val="00356A45"/>
    <w:rsid w:val="004378C7"/>
    <w:rsid w:val="004D5517"/>
    <w:rsid w:val="00533F25"/>
    <w:rsid w:val="005568E7"/>
    <w:rsid w:val="005A3EBF"/>
    <w:rsid w:val="006018C1"/>
    <w:rsid w:val="006C4D9B"/>
    <w:rsid w:val="006D4F87"/>
    <w:rsid w:val="00893C15"/>
    <w:rsid w:val="00951720"/>
    <w:rsid w:val="00964624"/>
    <w:rsid w:val="009932FA"/>
    <w:rsid w:val="009D0B2E"/>
    <w:rsid w:val="009E67EF"/>
    <w:rsid w:val="00B36969"/>
    <w:rsid w:val="00B7349D"/>
    <w:rsid w:val="00B96A7A"/>
    <w:rsid w:val="00BC4114"/>
    <w:rsid w:val="00C442D9"/>
    <w:rsid w:val="00C620A5"/>
    <w:rsid w:val="00D072B1"/>
    <w:rsid w:val="00D228A3"/>
    <w:rsid w:val="00DA429C"/>
    <w:rsid w:val="00E66F4E"/>
    <w:rsid w:val="00E7006B"/>
    <w:rsid w:val="00E8481F"/>
    <w:rsid w:val="00E9799F"/>
    <w:rsid w:val="00EA7103"/>
    <w:rsid w:val="00EB479A"/>
    <w:rsid w:val="00F63F6D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F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533F25"/>
  </w:style>
  <w:style w:type="paragraph" w:styleId="Buborkszveg">
    <w:name w:val="Balloon Text"/>
    <w:basedOn w:val="Norml"/>
    <w:link w:val="Buborkszveg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A4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4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Gáborné</dc:creator>
  <cp:lastModifiedBy>Horváth Szilvia</cp:lastModifiedBy>
  <cp:revision>4</cp:revision>
  <cp:lastPrinted>2017-11-07T14:09:00Z</cp:lastPrinted>
  <dcterms:created xsi:type="dcterms:W3CDTF">2018-07-06T07:51:00Z</dcterms:created>
  <dcterms:modified xsi:type="dcterms:W3CDTF">2018-08-17T11:30:00Z</dcterms:modified>
</cp:coreProperties>
</file>